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0002078693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Scott Thiele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3113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24163.27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10300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06/01/2026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J.P. Morgan Securities LLC, Workplace Solutions, as Agent and Attorney in Fact for Scott Thiele, Stellantis N.V.</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2026-06-01T14:54:14Z</dcterms:created>
  <dcterms:modified xsi:type="dcterms:W3CDTF">2026-06-01T14:54:14Z</dcterms:modified>
</cp:coreProperties>
</file>